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Одобрен
</w:t>
      </w:r>
    </w:p>
    <w:p>
      <w:r>
        <w:t xml:space="preserve">Постановлением Правительства
</w:t>
      </w:r>
    </w:p>
    <w:p>
      <w:r>
        <w:t xml:space="preserve">Российской Федерации
</w:t>
      </w:r>
    </w:p>
    <w:p>
      <w:r>
        <w:t xml:space="preserve">от 28 февраля 1994 г. Nо. 157
</w:t>
      </w:r>
    </w:p>
    <w:p>
      <w:r>
        <w:t xml:space="preserve">ДОГОВОР
</w:t>
      </w:r>
    </w:p>
    <w:p>
      <w:r>
        <w:t xml:space="preserve">Правительство Российской Федерации (далее именуется - учредитель)
</w:t>
      </w:r>
    </w:p>
    <w:p>
      <w:r>
        <w:t xml:space="preserve">в   лице   министра   Российской  Федерации  -  руководителя  Аппарата
</w:t>
      </w:r>
    </w:p>
    <w:p>
      <w:r>
        <w:t xml:space="preserve">Правительства  Российской  Федерации  Квасова  В.П.,  действующего  на
</w:t>
      </w:r>
    </w:p>
    <w:p>
      <w:r>
        <w:t xml:space="preserve">основании Постановления  Правительства  Российской Федерации от "____"
</w:t>
      </w:r>
    </w:p>
    <w:p>
      <w:r>
        <w:t xml:space="preserve">____________ 1994 г.  Nо.  ______,  с одной стороны, и редакция газеты
</w:t>
      </w:r>
    </w:p>
    <w:p>
      <w:r>
        <w:t xml:space="preserve">"Российская  газета"  (далее  именуется  -  редакция)  в лице главного
</w:t>
      </w:r>
    </w:p>
    <w:p>
      <w:r>
        <w:t xml:space="preserve">редактора Полежаевой Н.И.,  действующей на основании Устава редакции и
</w:t>
      </w:r>
    </w:p>
    <w:p>
      <w:r>
        <w:t xml:space="preserve">газеты  "Российская  газета",  с  другой стороны,  заключили настоящий
</w:t>
      </w:r>
    </w:p>
    <w:p>
      <w:r>
        <w:t xml:space="preserve">договор о нижеследующем.
</w:t>
      </w:r>
    </w:p>
    <w:p>
      <w:r>
        <w:t xml:space="preserve">1. Предмет договора
</w:t>
      </w:r>
    </w:p>
    <w:p>
      <w:r>
        <w:t xml:space="preserve">Стороны пришли к соглашению о необходимости  регулярного  выпуска
</w:t>
      </w:r>
    </w:p>
    <w:p>
      <w:r>
        <w:t xml:space="preserve">массовым   тиражом   общероссийской   общественно-политической  газеты
</w:t>
      </w:r>
    </w:p>
    <w:p>
      <w:r>
        <w:t xml:space="preserve">"Российская газета".
</w:t>
      </w:r>
    </w:p>
    <w:p>
      <w:r>
        <w:t xml:space="preserve">Учредитель поручает, а редакция осуществляет подготовку, выпуск и
</w:t>
      </w:r>
    </w:p>
    <w:p>
      <w:r>
        <w:t xml:space="preserve">распространение "Российской газеты".
</w:t>
      </w:r>
    </w:p>
    <w:p>
      <w:r>
        <w:t xml:space="preserve">2. Цели и задачи
</w:t>
      </w:r>
    </w:p>
    <w:p>
      <w:r>
        <w:t xml:space="preserve">Целями деятельности редакции "Российской газеты" являются:
</w:t>
      </w:r>
    </w:p>
    <w:p>
      <w:r>
        <w:t xml:space="preserve">утверждение в  общественном  сознании общечеловеческих ценностей,
</w:t>
      </w:r>
    </w:p>
    <w:p>
      <w:r>
        <w:t xml:space="preserve">принципов  мирного  сосуществования,  экономического   и   культурного
</w:t>
      </w:r>
    </w:p>
    <w:p>
      <w:r>
        <w:t xml:space="preserve">прогресса, демократии, гуманизма, свободы;
</w:t>
      </w:r>
    </w:p>
    <w:p>
      <w:r>
        <w:t xml:space="preserve">содействие созданию   и   развитию   правового   демократического
</w:t>
      </w:r>
    </w:p>
    <w:p>
      <w:r>
        <w:t xml:space="preserve">государства.
</w:t>
      </w:r>
    </w:p>
    <w:p>
      <w:r>
        <w:t xml:space="preserve">Основными задачами,   стоящими   перед   "Российской    газетой",
</w:t>
      </w:r>
    </w:p>
    <w:p>
      <w:r>
        <w:t xml:space="preserve">являются:
</w:t>
      </w:r>
    </w:p>
    <w:p>
      <w:r>
        <w:t xml:space="preserve">освещение деятельности   федеральных   органов    государственной
</w:t>
      </w:r>
    </w:p>
    <w:p>
      <w:r>
        <w:t xml:space="preserve">власти;
</w:t>
      </w:r>
    </w:p>
    <w:p>
      <w:r>
        <w:t xml:space="preserve">освещение общественной,   экономической   и   культурной    жизни
</w:t>
      </w:r>
    </w:p>
    <w:p>
      <w:r>
        <w:t xml:space="preserve">Российской Федерации;
</w:t>
      </w:r>
    </w:p>
    <w:p>
      <w:r>
        <w:t xml:space="preserve">сбор и  распространение  информации  о   зарубежных   странах   и
</w:t>
      </w:r>
    </w:p>
    <w:p>
      <w:r>
        <w:t xml:space="preserve">международных отношениях.
</w:t>
      </w:r>
    </w:p>
    <w:p>
      <w:r>
        <w:t xml:space="preserve">3. Права и обязанности учредителя
</w:t>
      </w:r>
    </w:p>
    <w:p>
      <w:r>
        <w:t xml:space="preserve">Учредитель вправе  бесплатно  публиковать  в  "Российской газете"
</w:t>
      </w:r>
    </w:p>
    <w:p>
      <w:r>
        <w:t xml:space="preserve">свои  официальные  материалы.   Находящиеся   в   ведении   учредителя
</w:t>
      </w:r>
    </w:p>
    <w:p>
      <w:r>
        <w:t xml:space="preserve">федеральные   органы   исполнительной   власти,  а  также  структурные
</w:t>
      </w:r>
    </w:p>
    <w:p>
      <w:r>
        <w:t xml:space="preserve">подразделения Аппарата учредителя свои отношения с редакцией строят на
</w:t>
      </w:r>
    </w:p>
    <w:p>
      <w:r>
        <w:t xml:space="preserve">основе Закона Российской Федерации "О средствах массовой информации".
</w:t>
      </w:r>
    </w:p>
    <w:p>
      <w:r>
        <w:t xml:space="preserve">Учредитель вправе при необходимости запросить данные,  касающиеся
</w:t>
      </w:r>
    </w:p>
    <w:p>
      <w:r>
        <w:t xml:space="preserve">хозяйственной и финансовой деятельности редакции.
</w:t>
      </w:r>
    </w:p>
    <w:p>
      <w:r>
        <w:t xml:space="preserve">Учредитель предоставляет редакции необходимые для  выполнения  ею
</w:t>
      </w:r>
    </w:p>
    <w:p>
      <w:r>
        <w:t xml:space="preserve">предусмотренных  в  Уставе  редакции  газеты "Российская газета" задач
</w:t>
      </w:r>
    </w:p>
    <w:p>
      <w:r>
        <w:t xml:space="preserve">официальные материалы,  а  также  информацию  о  текущей  деятельности
</w:t>
      </w:r>
    </w:p>
    <w:p>
      <w:r>
        <w:t xml:space="preserve">учредителя.
</w:t>
      </w:r>
    </w:p>
    <w:p>
      <w:r>
        <w:t xml:space="preserve">Учредитель выделяет дотацию  на  содержание  редакции  и  издание
</w:t>
      </w:r>
    </w:p>
    <w:p>
      <w:r>
        <w:t xml:space="preserve">"Российской  газеты".  Суммы  дотации  предусматриваются в ежегодных и
</w:t>
      </w:r>
    </w:p>
    <w:p>
      <w:r>
        <w:t xml:space="preserve">ежеквартальных сметах редакции и утверждаются учредителем.
</w:t>
      </w:r>
    </w:p>
    <w:p>
      <w:r>
        <w:t xml:space="preserve">Учредитель в  качестве  вклада  передает  редакции  в оперативное
</w:t>
      </w:r>
    </w:p>
    <w:p>
      <w:r>
        <w:t xml:space="preserve">управление  находящееся  в  федеральной  собственности   имущество   и
</w:t>
      </w:r>
    </w:p>
    <w:p>
      <w:r>
        <w:t xml:space="preserve">обеспечивает  на  договорной  основе  редакцию  всем  необходимым  для
</w:t>
      </w:r>
    </w:p>
    <w:p>
      <w:r>
        <w:t xml:space="preserve">нормальной творческой работы (помещениями,  мебелью, средствами связи,
</w:t>
      </w:r>
    </w:p>
    <w:p>
      <w:r>
        <w:t xml:space="preserve">оргтехникой,   автотранспортом),   включает  редакцию  в  общую  схему
</w:t>
      </w:r>
    </w:p>
    <w:p>
      <w:r>
        <w:t xml:space="preserve">материально-технического снабжения учредителя.
</w:t>
      </w:r>
    </w:p>
    <w:p>
      <w:r>
        <w:t xml:space="preserve">Учредитель принимает  на  себя  обязательства  распространить  на
</w:t>
      </w:r>
    </w:p>
    <w:p>
      <w:r>
        <w:t xml:space="preserve">главного редактора,  генерального директора редакции и их заместителей
</w:t>
      </w:r>
    </w:p>
    <w:p>
      <w:r>
        <w:t xml:space="preserve">условия  материально-бытового обеспечения и медицинского обслуживания,
</w:t>
      </w:r>
    </w:p>
    <w:p>
      <w:r>
        <w:t xml:space="preserve">установленные   для   руководящих   работников   федеральных   органов
</w:t>
      </w:r>
    </w:p>
    <w:p>
      <w:r>
        <w:t xml:space="preserve">исполнительной власти.
</w:t>
      </w:r>
    </w:p>
    <w:p>
      <w:r>
        <w:t xml:space="preserve">4. Права и обязанности редакции
</w:t>
      </w:r>
    </w:p>
    <w:p>
      <w:r>
        <w:t xml:space="preserve">Редакция бесплатно  публикует  в  "Российской газете" официальные
</w:t>
      </w:r>
    </w:p>
    <w:p>
      <w:r>
        <w:t xml:space="preserve">материалы,  предусмотренные статьей 35 Закона  "О  средствах  массовой
</w:t>
      </w:r>
    </w:p>
    <w:p>
      <w:r>
        <w:t xml:space="preserve">информации",  а  также  пунктами  1  и  2  Указа Президента Российской
</w:t>
      </w:r>
    </w:p>
    <w:p>
      <w:r>
        <w:t xml:space="preserve">Федерации от 26 марта 1992 г.  Nо.  302  "О  порядке  опубликования  и
</w:t>
      </w:r>
    </w:p>
    <w:p>
      <w:r>
        <w:t xml:space="preserve">вступления   в   силу   актов   Президента   Российской   Федерации  и
</w:t>
      </w:r>
    </w:p>
    <w:p>
      <w:r>
        <w:t xml:space="preserve">Правительства Российской Федерации".
</w:t>
      </w:r>
    </w:p>
    <w:p>
      <w:r>
        <w:t xml:space="preserve">Редакция представляет учредителю ежегодные и ежеквартальные сметы
</w:t>
      </w:r>
    </w:p>
    <w:p>
      <w:r>
        <w:t xml:space="preserve">расходов для  выделения  дотации  на  содержание  редакции  и  издание
</w:t>
      </w:r>
    </w:p>
    <w:p>
      <w:r>
        <w:t xml:space="preserve">"Российской газеты",  а также ежегодную смету расходов с поквартальной
</w:t>
      </w:r>
    </w:p>
    <w:p>
      <w:r>
        <w:t xml:space="preserve">разбивкой на развитие производства и социальные нужды.
</w:t>
      </w:r>
    </w:p>
    <w:p>
      <w:r>
        <w:t xml:space="preserve">Редакция расходует  прибыль,  полученную  ею от внереализационной
</w:t>
      </w:r>
    </w:p>
    <w:p>
      <w:r>
        <w:t xml:space="preserve">деятельности, на формирование фондов научно-технического и социального
</w:t>
      </w:r>
    </w:p>
    <w:p>
      <w:r>
        <w:t xml:space="preserve">развития редакции.
</w:t>
      </w:r>
    </w:p>
    <w:p>
      <w:r>
        <w:t xml:space="preserve">5. Ответственность сторон
</w:t>
      </w:r>
    </w:p>
    <w:p>
      <w:r>
        <w:t xml:space="preserve">Редакция несет   ответственность  в  пределах  принадлежащего  ей
</w:t>
      </w:r>
    </w:p>
    <w:p>
      <w:r>
        <w:t xml:space="preserve">имущества.
</w:t>
      </w:r>
    </w:p>
    <w:p>
      <w:r>
        <w:t xml:space="preserve">Учредитель несет ответственность в пределах своего вклада.
</w:t>
      </w:r>
    </w:p>
    <w:p>
      <w:r>
        <w:t xml:space="preserve">Редакция не несет ответственности по  обязательствам  учредителя,
</w:t>
      </w:r>
    </w:p>
    <w:p>
      <w:r>
        <w:t xml:space="preserve">учредитель не несет ответственности по обязательствам редакции.
</w:t>
      </w:r>
    </w:p>
    <w:p>
      <w:r>
        <w:t xml:space="preserve">6. Прочие положения
</w:t>
      </w:r>
    </w:p>
    <w:p>
      <w:r>
        <w:t xml:space="preserve">Настоящий договор вступает в силу со дня его подписания.
</w:t>
      </w:r>
    </w:p>
    <w:p>
      <w:r>
        <w:t xml:space="preserve">Изменения и дополнения вносятся в договор по согласованию сторон.
</w:t>
      </w:r>
    </w:p>
    <w:p>
      <w:r>
        <w:t xml:space="preserve">Договор составлен  в  2  экземплярах,  каждый  из  которых  имеет
</w:t>
      </w:r>
    </w:p>
    <w:p>
      <w:r>
        <w:t xml:space="preserve">одинаковую юридическую силу.
</w:t>
      </w:r>
    </w:p>
    <w:p>
      <w:r>
        <w:t xml:space="preserve">Участники уведомляют  о  своем  отказе  от выполнения договора не
</w:t>
      </w:r>
    </w:p>
    <w:p>
      <w:r>
        <w:t xml:space="preserve">менее чем за шесть месяцев до прекращения своих обязательств.
</w:t>
      </w:r>
    </w:p>
    <w:p>
      <w:r>
        <w:t xml:space="preserve">7. Юридические адреса сторон
</w:t>
      </w:r>
    </w:p>
    <w:p>
      <w:r>
        <w:t xml:space="preserve">Адрес учредителя:   103274,    г.    Москва,    Краснопресненская
</w:t>
      </w:r>
    </w:p>
    <w:p>
      <w:r>
        <w:t xml:space="preserve">набережная, д. 2.
</w:t>
      </w:r>
    </w:p>
    <w:p>
      <w:r>
        <w:t xml:space="preserve">Адрес редакции: 125766, г. Москва, ул. Правды, д. 24.
</w:t>
      </w:r>
    </w:p>
    <w:p>
      <w:r>
        <w:t xml:space="preserve">За учредителя
</w:t>
      </w:r>
    </w:p>
    <w:p>
      <w:r>
        <w:t xml:space="preserve">В.П.КВАСОВ
</w:t>
      </w:r>
    </w:p>
    <w:p>
      <w:r>
        <w:t xml:space="preserve">За редакцию
</w:t>
      </w:r>
    </w:p>
    <w:p>
      <w:r>
        <w:t xml:space="preserve">Н.И.ПОЛЕЖАЕВА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2023-10-10T09:38:28.371Z</dcterms:created>
  <dcterms:modified xsi:type="dcterms:W3CDTF">2023-10-10T09:38:28.371Z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